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72" w:rsidRDefault="00406E72" w:rsidP="00406E72">
      <w:pPr>
        <w:pBdr>
          <w:bottom w:val="single" w:sz="6" w:space="1" w:color="auto"/>
        </w:pBdr>
        <w:tabs>
          <w:tab w:val="left" w:pos="0"/>
        </w:tabs>
        <w:spacing w:after="0" w:line="288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-309245</wp:posOffset>
            </wp:positionV>
            <wp:extent cx="676910" cy="952500"/>
            <wp:effectExtent l="19050" t="0" r="8890" b="0"/>
            <wp:wrapSquare wrapText="right"/>
            <wp:docPr id="3" name="Picture 8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42C">
        <w:rPr>
          <w:rFonts w:ascii="Times New Roman" w:hAnsi="Times New Roman"/>
          <w:sz w:val="48"/>
          <w:szCs w:val="48"/>
        </w:rPr>
        <w:t>Детска градина „</w:t>
      </w:r>
      <w:proofErr w:type="spellStart"/>
      <w:r w:rsidRPr="00C6542C">
        <w:rPr>
          <w:rFonts w:ascii="Times New Roman" w:hAnsi="Times New Roman"/>
          <w:sz w:val="48"/>
          <w:szCs w:val="48"/>
        </w:rPr>
        <w:t>Брезичка</w:t>
      </w:r>
      <w:proofErr w:type="spellEnd"/>
      <w:r w:rsidRPr="00C6542C">
        <w:rPr>
          <w:rFonts w:ascii="Times New Roman" w:hAnsi="Times New Roman"/>
          <w:sz w:val="48"/>
          <w:szCs w:val="48"/>
        </w:rPr>
        <w:t>”</w:t>
      </w:r>
    </w:p>
    <w:p w:rsidR="00406E72" w:rsidRPr="00C6542C" w:rsidRDefault="00406E72" w:rsidP="00406E72">
      <w:pPr>
        <w:pStyle w:val="a5"/>
        <w:jc w:val="center"/>
        <w:rPr>
          <w:rFonts w:ascii="Times New Roman" w:hAnsi="Times New Roman"/>
          <w:sz w:val="22"/>
        </w:rPr>
      </w:pPr>
      <w:proofErr w:type="spellStart"/>
      <w:proofErr w:type="gramStart"/>
      <w:r w:rsidRPr="00C6542C">
        <w:rPr>
          <w:rFonts w:ascii="Times New Roman" w:hAnsi="Times New Roman"/>
          <w:sz w:val="22"/>
        </w:rPr>
        <w:t>Шумен</w:t>
      </w:r>
      <w:proofErr w:type="spellEnd"/>
      <w:r w:rsidRPr="00C6542C">
        <w:rPr>
          <w:rFonts w:ascii="Times New Roman" w:hAnsi="Times New Roman"/>
          <w:sz w:val="22"/>
        </w:rPr>
        <w:t xml:space="preserve">, </w:t>
      </w:r>
      <w:proofErr w:type="spellStart"/>
      <w:r w:rsidRPr="00C6542C">
        <w:rPr>
          <w:rFonts w:ascii="Times New Roman" w:hAnsi="Times New Roman"/>
          <w:sz w:val="22"/>
        </w:rPr>
        <w:t>ул</w:t>
      </w:r>
      <w:proofErr w:type="spellEnd"/>
      <w:r w:rsidRPr="00C6542C">
        <w:rPr>
          <w:rFonts w:ascii="Times New Roman" w:hAnsi="Times New Roman"/>
          <w:sz w:val="22"/>
        </w:rPr>
        <w:t>.</w:t>
      </w:r>
      <w:proofErr w:type="gramEnd"/>
      <w:r w:rsidRPr="00C6542C">
        <w:rPr>
          <w:rFonts w:ascii="Times New Roman" w:hAnsi="Times New Roman"/>
          <w:sz w:val="22"/>
        </w:rPr>
        <w:t xml:space="preserve"> </w:t>
      </w:r>
      <w:proofErr w:type="spellStart"/>
      <w:r w:rsidRPr="00C6542C">
        <w:rPr>
          <w:rFonts w:ascii="Times New Roman" w:hAnsi="Times New Roman"/>
          <w:sz w:val="22"/>
        </w:rPr>
        <w:t>Август</w:t>
      </w:r>
      <w:proofErr w:type="spellEnd"/>
      <w:r w:rsidRPr="00C6542C">
        <w:rPr>
          <w:rFonts w:ascii="Times New Roman" w:hAnsi="Times New Roman"/>
          <w:sz w:val="22"/>
        </w:rPr>
        <w:t xml:space="preserve"> </w:t>
      </w:r>
      <w:proofErr w:type="spellStart"/>
      <w:r w:rsidRPr="00C6542C">
        <w:rPr>
          <w:rFonts w:ascii="Times New Roman" w:hAnsi="Times New Roman"/>
          <w:sz w:val="22"/>
        </w:rPr>
        <w:t>Попов</w:t>
      </w:r>
      <w:proofErr w:type="spellEnd"/>
      <w:r w:rsidRPr="00C6542C">
        <w:rPr>
          <w:rFonts w:ascii="Times New Roman" w:hAnsi="Times New Roman"/>
          <w:sz w:val="22"/>
        </w:rPr>
        <w:t xml:space="preserve"> 22, </w:t>
      </w:r>
      <w:proofErr w:type="spellStart"/>
      <w:r w:rsidRPr="00C6542C">
        <w:rPr>
          <w:rFonts w:ascii="Times New Roman" w:hAnsi="Times New Roman"/>
          <w:sz w:val="22"/>
        </w:rPr>
        <w:t>тел</w:t>
      </w:r>
      <w:proofErr w:type="spellEnd"/>
      <w:r w:rsidRPr="00C6542C">
        <w:rPr>
          <w:rFonts w:ascii="Times New Roman" w:hAnsi="Times New Roman"/>
          <w:sz w:val="22"/>
        </w:rPr>
        <w:t>: 054/875219,</w:t>
      </w:r>
    </w:p>
    <w:p w:rsidR="00406E72" w:rsidRPr="00C6542C" w:rsidRDefault="00406E72" w:rsidP="00406E72">
      <w:pPr>
        <w:pStyle w:val="a5"/>
        <w:jc w:val="center"/>
        <w:rPr>
          <w:rFonts w:ascii="Times New Roman" w:hAnsi="Times New Roman"/>
          <w:sz w:val="22"/>
        </w:rPr>
      </w:pPr>
      <w:r w:rsidRPr="00C6542C">
        <w:rPr>
          <w:rFonts w:ascii="Times New Roman" w:hAnsi="Times New Roman"/>
          <w:sz w:val="22"/>
          <w:lang w:val="en-US"/>
        </w:rPr>
        <w:t>e</w:t>
      </w:r>
      <w:r w:rsidRPr="00C6542C">
        <w:rPr>
          <w:rFonts w:ascii="Times New Roman" w:hAnsi="Times New Roman"/>
          <w:sz w:val="22"/>
        </w:rPr>
        <w:t>-</w:t>
      </w:r>
      <w:r w:rsidRPr="00C6542C">
        <w:rPr>
          <w:rFonts w:ascii="Times New Roman" w:hAnsi="Times New Roman"/>
          <w:sz w:val="22"/>
          <w:lang w:val="en-US"/>
        </w:rPr>
        <w:t>mail</w:t>
      </w:r>
      <w:r w:rsidRPr="00C6542C">
        <w:rPr>
          <w:rFonts w:ascii="Times New Roman" w:hAnsi="Times New Roman"/>
          <w:sz w:val="22"/>
        </w:rPr>
        <w:t>:</w:t>
      </w:r>
      <w:proofErr w:type="spellStart"/>
      <w:r w:rsidRPr="00C6542C">
        <w:rPr>
          <w:rFonts w:ascii="Times New Roman" w:hAnsi="Times New Roman"/>
          <w:sz w:val="22"/>
          <w:lang w:val="en-US"/>
        </w:rPr>
        <w:t>brezichka</w:t>
      </w:r>
      <w:proofErr w:type="spellEnd"/>
      <w:r w:rsidRPr="00C6542C">
        <w:rPr>
          <w:rFonts w:ascii="Times New Roman" w:hAnsi="Times New Roman"/>
          <w:sz w:val="22"/>
        </w:rPr>
        <w:t>1962@</w:t>
      </w:r>
      <w:proofErr w:type="spellStart"/>
      <w:r w:rsidRPr="00C6542C">
        <w:rPr>
          <w:rFonts w:ascii="Times New Roman" w:hAnsi="Times New Roman"/>
          <w:sz w:val="22"/>
          <w:lang w:val="en-US"/>
        </w:rPr>
        <w:t>abv</w:t>
      </w:r>
      <w:proofErr w:type="spellEnd"/>
      <w:r w:rsidRPr="00C6542C">
        <w:rPr>
          <w:rFonts w:ascii="Times New Roman" w:hAnsi="Times New Roman"/>
          <w:sz w:val="22"/>
        </w:rPr>
        <w:t>.</w:t>
      </w:r>
      <w:proofErr w:type="spellStart"/>
      <w:r w:rsidRPr="00C6542C">
        <w:rPr>
          <w:rFonts w:ascii="Times New Roman" w:hAnsi="Times New Roman"/>
          <w:sz w:val="22"/>
          <w:lang w:val="en-US"/>
        </w:rPr>
        <w:t>bg</w:t>
      </w:r>
      <w:proofErr w:type="spellEnd"/>
    </w:p>
    <w:p w:rsidR="00406E72" w:rsidRDefault="00406E72" w:rsidP="00406E72">
      <w:pPr>
        <w:tabs>
          <w:tab w:val="left" w:pos="0"/>
        </w:tabs>
        <w:spacing w:after="0" w:line="288" w:lineRule="auto"/>
        <w:jc w:val="center"/>
        <w:rPr>
          <w:rFonts w:ascii="Times New Roman" w:hAnsi="Times New Roman"/>
          <w:sz w:val="32"/>
          <w:szCs w:val="32"/>
        </w:rPr>
      </w:pPr>
    </w:p>
    <w:p w:rsidR="00406E72" w:rsidRDefault="00406E72" w:rsidP="0075724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bg-BG"/>
        </w:rPr>
      </w:pPr>
    </w:p>
    <w:p w:rsidR="00757240" w:rsidRPr="00406E72" w:rsidRDefault="00757240" w:rsidP="0075724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 О Л И Т И К А</w:t>
      </w:r>
    </w:p>
    <w:p w:rsidR="00757240" w:rsidRPr="00406E72" w:rsidRDefault="00240CA9" w:rsidP="0075724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защита на личните данни на </w:t>
      </w:r>
      <w:r w:rsid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 w:rsid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 w:rsid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</w:p>
    <w:p w:rsidR="00757240" w:rsidRPr="00406E72" w:rsidRDefault="00757240" w:rsidP="0075724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съгласно Регламент (ЕС) 2016/679 и </w:t>
      </w:r>
    </w:p>
    <w:p w:rsidR="00757240" w:rsidRPr="00406E72" w:rsidRDefault="00757240" w:rsidP="0075724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Закона за защита на личните данни (ЗЗЛД).</w:t>
      </w:r>
    </w:p>
    <w:p w:rsidR="00757240" w:rsidRPr="00757240" w:rsidRDefault="00757240" w:rsidP="0075724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bg-BG"/>
        </w:rPr>
      </w:pPr>
    </w:p>
    <w:p w:rsidR="00757240" w:rsidRPr="00406E72" w:rsidRDefault="00406E72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="00AF6C82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bookmarkStart w:id="0" w:name="_GoBack"/>
      <w:bookmarkEnd w:id="0"/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като администратор на лични данни, обработва само законно събрани лични данни, необходими за конкретни, точно определени и законни цели – обучение, възпитание и социализация 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децата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, нормативно установени в чл. 3 на ЗПУО и чл.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9 на Наредба № 8/11.08.2016 г. на МОН за информацията и документите за системата на предучилищното и училищно образование</w:t>
      </w:r>
      <w:r w:rsidR="00843C86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, както и лични данни свързани с трудовите  правоотношения на работещите в учебното заведение,както и такива данни   свързани с гражданскоправни отношения.</w:t>
      </w:r>
    </w:p>
    <w:p w:rsidR="00757240" w:rsidRPr="00406E72" w:rsidRDefault="00406E72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спазва принципа за забрана на обработване на специални категории данни съгласно чл. 5, ал. 1 от ЗЗЛД (разкриване на расов или етнически произход; разкриване на политически, религиозни или философски убеждения; членство в политически партии или организации; сдружения с религиозни, философски, политически или синдикални цели; лични данни, които се отнасят до здравето, сексуалния живот или до човешкия геном)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 каква цел обработваме личните данни и на какви правни основания?</w:t>
      </w:r>
    </w:p>
    <w:p w:rsidR="00757240" w:rsidRPr="00406E72" w:rsidRDefault="00406E72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” 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обработва личните данни само за целите, за които са събрани, и не ги използва за други цели. Тези цели са изцяло св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ързани с организиране на учебно-възпитателния 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процес, подпомагане на обучението, издаване на документи, отговарящи на държавните изисквания.</w:t>
      </w:r>
    </w:p>
    <w:p w:rsidR="00425D98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Като образователна институция ние имаме законово задължение да поддържаме Регистър за подлежащи на обучение, 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ел.</w:t>
      </w: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дневници, лични дела, да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издаваме удостоверения </w:t>
      </w: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уверение, , удостоверение за 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завършен етап на образование. </w:t>
      </w: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Тези документи имат задължителни атрибути и по закон съдържат по-голям набор от лични данни като: ЕГН, дата и място на </w:t>
      </w: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раждане, постоянен адрес, снимка и др.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41FBD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425D98" w:rsidRP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="00D41FBD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</w:t>
      </w:r>
      <w:r w:rsidR="00843C86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обработват и лични данни на педагогическия и непедагогически персонал.</w:t>
      </w:r>
    </w:p>
    <w:p w:rsidR="00425D98" w:rsidRDefault="00425D98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Имаме законовот</w:t>
      </w:r>
      <w:r w:rsidR="004A3F37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 задължение да обработваме 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лични данни при кандидатстване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 работа .</w:t>
      </w:r>
    </w:p>
    <w:p w:rsidR="00425D98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Вашите данни като адрес, телефонен номер и електронната поща, са необходими за комуникацията на 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със семейството на 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детето.</w:t>
      </w:r>
    </w:p>
    <w:p w:rsidR="00425D98" w:rsidRDefault="00425D98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има задължение да осигурява сигурността и безопасността на територията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градината. 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 никакви обстоятелства 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няма да разкрива информация или данни, които:</w:t>
      </w:r>
    </w:p>
    <w:p w:rsidR="00757240" w:rsidRPr="00406E72" w:rsidRDefault="00757240" w:rsidP="00406E72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биха причинили вреда на детето</w:t>
      </w:r>
    </w:p>
    <w:p w:rsidR="00757240" w:rsidRPr="00406E72" w:rsidRDefault="00757240" w:rsidP="00406E72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биха посочвали, че детето е или е било обект на злоупотреба или има риск от това, освен когато разкриването не би било в най-добрия интерес на детето</w:t>
      </w:r>
    </w:p>
    <w:p w:rsidR="00757240" w:rsidRPr="00406E72" w:rsidRDefault="00757240" w:rsidP="00406E72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биха позволили друго лице да бъде идентифицирано, освен ако лицето е служител на 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 лицето не е дало съгласие, или е разумно в обстоятелствата да се разкрие информацията без съгласието. Изключението от разкриването не се прилага, ако информацията може да бъде редактирана така, че името или идентификационните данни на лицето да бъдат премахнати</w:t>
      </w:r>
    </w:p>
    <w:p w:rsidR="00757240" w:rsidRPr="00406E72" w:rsidRDefault="00757240" w:rsidP="00406E72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биха били под формата на справка, дадена на друго училище или друго място за обучение и обучение, потенциалния работодател на детето или друго лице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Какви са нашите задължения като администратор на лични данни?</w:t>
      </w:r>
    </w:p>
    <w:p w:rsidR="00757240" w:rsidRPr="00406E72" w:rsidRDefault="00757240" w:rsidP="00406E72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защитаваме личните данни чрез подходящи мерки за сигурност;</w:t>
      </w:r>
    </w:p>
    <w:p w:rsidR="00757240" w:rsidRPr="00406E72" w:rsidRDefault="00757240" w:rsidP="00406E72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уведомяваме органите за нарушения на сигурността на личните данни;</w:t>
      </w:r>
    </w:p>
    <w:p w:rsidR="00757240" w:rsidRPr="00406E72" w:rsidRDefault="00757240" w:rsidP="00406E72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документираме обработването на  личните данни;</w:t>
      </w:r>
    </w:p>
    <w:p w:rsidR="00757240" w:rsidRPr="00406E72" w:rsidRDefault="00757240" w:rsidP="00406E72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водим подробни записи за дейностите по обработка на данните и получаване на съгласие</w:t>
      </w:r>
    </w:p>
    <w:p w:rsidR="004A3F37" w:rsidRPr="00406E72" w:rsidRDefault="004A3F37" w:rsidP="00406E72">
      <w:pPr>
        <w:shd w:val="clear" w:color="auto" w:fill="FFFFFF"/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Принципи:</w:t>
      </w:r>
    </w:p>
    <w:p w:rsidR="004A3F37" w:rsidRPr="00406E72" w:rsidRDefault="004A3F37" w:rsidP="00406E72">
      <w:pPr>
        <w:shd w:val="clear" w:color="auto" w:fill="FFFFFF"/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A3F37" w:rsidRPr="00406E72" w:rsidRDefault="004A3F37" w:rsidP="00406E7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Законосъобразност</w:t>
      </w:r>
    </w:p>
    <w:p w:rsidR="004A3F37" w:rsidRPr="00406E72" w:rsidRDefault="004A3F37" w:rsidP="0040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Идентифицира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законово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основание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преди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пристъпи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към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обработване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  <w:proofErr w:type="gram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Законосъобразността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обработването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означава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пълно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съответствие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поведението</w:t>
      </w:r>
      <w:proofErr w:type="spellEnd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Администратора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само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със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специалните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разпоредби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актовете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защита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с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цялото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действащо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законодателство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  <w:proofErr w:type="gram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Всяка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lastRenderedPageBreak/>
        <w:t>обработка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основава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валидно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правно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основание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което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може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бъде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:</w:t>
      </w:r>
    </w:p>
    <w:p w:rsidR="004A3F37" w:rsidRPr="00406E72" w:rsidRDefault="004A3F37" w:rsidP="00406E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Спазване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законово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задължение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което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прилага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спря</w:t>
      </w:r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мо</w:t>
      </w:r>
      <w:proofErr w:type="spellEnd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дейността</w:t>
      </w:r>
      <w:proofErr w:type="spellEnd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Администратора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A3F37" w:rsidRPr="00406E72" w:rsidRDefault="004A3F37" w:rsidP="00406E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Изпълнение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договор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който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физическото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лице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е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страна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предприемане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стъпки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искане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физическото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лице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преди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сключване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договор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регулиране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пред-договорни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отношения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);</w:t>
      </w:r>
    </w:p>
    <w:p w:rsidR="004A3F37" w:rsidRPr="00406E72" w:rsidRDefault="004A3F37" w:rsidP="00406E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Съгласие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субекта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една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повече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цели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A3F37" w:rsidRPr="00406E72" w:rsidRDefault="004A3F37" w:rsidP="00406E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Защита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жизненоважни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интереси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субекта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друго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физическо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лице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A3F37" w:rsidRPr="00406E72" w:rsidRDefault="004A3F37" w:rsidP="00406E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Изпълнение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задача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обществен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интерес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A3F37" w:rsidRPr="00406E72" w:rsidRDefault="004A3F37" w:rsidP="00406E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Легит</w:t>
      </w:r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имен</w:t>
      </w:r>
      <w:proofErr w:type="spellEnd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интерес</w:t>
      </w:r>
      <w:proofErr w:type="spellEnd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1D054C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Администратора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освен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когато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пред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такива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интереси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преимущество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имат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интересите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основните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права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свободи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субекта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</w:p>
    <w:p w:rsidR="00425489" w:rsidRPr="00406E72" w:rsidRDefault="00425D98" w:rsidP="0040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качеството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си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работодател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във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връзка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дейността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сключване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изпълнение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трудови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договори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обработва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лични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данни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персонала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основание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приложимото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трудово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осигурително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данъчно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законодателство</w:t>
      </w:r>
      <w:proofErr w:type="spellEnd"/>
      <w:r w:rsidR="004A3F37"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A3F37" w:rsidRPr="00406E72" w:rsidRDefault="004A3F37" w:rsidP="0040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6E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Добросъвестност</w:t>
      </w:r>
      <w:proofErr w:type="spellEnd"/>
    </w:p>
    <w:p w:rsidR="004A3F37" w:rsidRPr="00406E72" w:rsidRDefault="004A3F37" w:rsidP="0040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Добросъвестно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е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такова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обработване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лицата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което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засяга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неоправдано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негативен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начин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субектите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като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изпълнява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в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пълно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съответствие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с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моралните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норми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правила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добрите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нрави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  <w:proofErr w:type="gram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Всяка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информация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комуникация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във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връзка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с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обработването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трябва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бъде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лесно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достъпна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разбираема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използват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ясни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недвусмислени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формулировки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  <w:proofErr w:type="gramEnd"/>
    </w:p>
    <w:p w:rsidR="004A3F37" w:rsidRPr="00406E72" w:rsidRDefault="004A3F37" w:rsidP="00406E7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Прозрачност</w:t>
      </w:r>
      <w:proofErr w:type="spellEnd"/>
    </w:p>
    <w:p w:rsidR="004A3F37" w:rsidRPr="00406E72" w:rsidRDefault="004A3F37" w:rsidP="0040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Изпълнението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принципа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прозрачност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изисква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Администраторът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предоставя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определена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информация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субектите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необходима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във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всеки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конкретен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случай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всяка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конкретна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цел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разбираем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кратък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достъпен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субекта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начин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независимо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получени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директно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субектите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други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източници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.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Принципът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прозрачност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гарантира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с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предоставяне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възможност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упражняване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правото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информираност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,</w:t>
      </w:r>
      <w:proofErr w:type="gram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 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правото</w:t>
      </w:r>
      <w:proofErr w:type="spellEnd"/>
      <w:proofErr w:type="gram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достъп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. </w:t>
      </w:r>
    </w:p>
    <w:p w:rsidR="004A3F37" w:rsidRPr="00406E72" w:rsidRDefault="004A3F37" w:rsidP="0040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Специфичната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информация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която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предоставя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субекта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данните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уведомлението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обработване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лични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включва</w:t>
      </w:r>
      <w:proofErr w:type="spellEnd"/>
      <w:r w:rsidRPr="00406E7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4A3F37" w:rsidRPr="00406E72" w:rsidRDefault="004A3F37" w:rsidP="0040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lastRenderedPageBreak/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коит</w:t>
      </w:r>
      <w:r w:rsidR="00425489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</w:t>
      </w:r>
      <w:proofErr w:type="spellEnd"/>
      <w:r w:rsidR="00425489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идентифицират</w:t>
      </w:r>
      <w:proofErr w:type="spellEnd"/>
      <w:r w:rsidR="00425489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425489"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Администраторът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A3F37" w:rsidRPr="00406E72" w:rsidRDefault="004A3F37" w:rsidP="0040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Контактите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отговорния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служител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защита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A3F37" w:rsidRPr="00406E72" w:rsidRDefault="004A3F37" w:rsidP="0040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Целите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обработване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които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предназначени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както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правното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основание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това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A3F37" w:rsidRPr="00406E72" w:rsidRDefault="004A3F37" w:rsidP="0040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Срокът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който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ще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бъдат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съхранявани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A3F37" w:rsidRPr="00406E72" w:rsidRDefault="004A3F37" w:rsidP="0040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Упражняване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следните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права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от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субекта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–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поиска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достъп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коригиране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изтриване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право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„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бъдеш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забравен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“),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ограничаване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обработването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както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право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възражение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срещу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условията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липсата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условия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тяхното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упражняване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съгласно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правилата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ОРЗД;</w:t>
      </w:r>
    </w:p>
    <w:p w:rsidR="004A3F37" w:rsidRPr="00406E72" w:rsidRDefault="004A3F37" w:rsidP="0040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Категориите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A3F37" w:rsidRPr="00406E72" w:rsidRDefault="004A3F37" w:rsidP="0040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Получателите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категориите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получатели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A3F37" w:rsidRPr="00406E72" w:rsidRDefault="004A3F37" w:rsidP="0040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Където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е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приложимо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прехвърляне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към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получател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в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трета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страна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извън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рамките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ЕС) и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дали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е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осигурено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необходимото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ниво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защита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;</w:t>
      </w:r>
    </w:p>
    <w:p w:rsidR="00425489" w:rsidRPr="00406E72" w:rsidRDefault="004A3F37" w:rsidP="0040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Всякаква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допълнителна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информация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необходима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се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гарантира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добросъвестно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обработване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на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личните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данни</w:t>
      </w:r>
      <w:proofErr w:type="spellEnd"/>
      <w:r w:rsidRPr="00406E7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Колко дълго съхраняваме личните Ви данни?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Вашите лични данни се съхраняват за различни периоди от време, но само толкова дълго, колкото е необходимо за постигане на целите, за които сме ги събрали. Сроковете за съхранение на архиви с лични данни са определени със Закона за държавния </w:t>
      </w:r>
      <w:r w:rsidR="00C96CC6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архив, Закона за счетоводството,както и относимата нормативна уредба в системата на образованието.</w:t>
      </w: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 изтичане на този срок личните данни се унищожават по определения ред.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Най-дългият срок за съхранение на лични данни е свързан със законовото ни задължение да </w:t>
      </w:r>
      <w:r w:rsid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съхраняваме</w:t>
      </w:r>
      <w:r w:rsidR="00C96CC6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трудовите досиета на персонала. </w:t>
      </w: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Срокът за съхранени</w:t>
      </w:r>
      <w:r w:rsidR="00C96CC6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е на данните, съдържащи се в тези документи</w:t>
      </w: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 50 г. Данните се съхраняват в училищния архив при строги правила и ограничен достъп и ги използваме само при заявление за издав</w:t>
      </w:r>
      <w:r w:rsidR="00C96CC6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 на дубликат или копие от документ, находящ се в трудовото досие.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 кого предоставяме личните данни ?</w:t>
      </w:r>
    </w:p>
    <w:p w:rsidR="00757240" w:rsidRPr="00406E72" w:rsidRDefault="00425D98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25D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ДГ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Брезичка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 има законово задължение да предоставя личните данни на: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 РУО и МОН</w:t>
      </w:r>
    </w:p>
    <w:p w:rsidR="00757240" w:rsidRPr="00406E72" w:rsidRDefault="00527DBD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изпълнение на дейности на НОИ, НАП и МВР при определени условия за предотвратяване на измама или престъпление</w:t>
      </w:r>
    </w:p>
    <w:p w:rsidR="00757240" w:rsidRPr="00406E72" w:rsidRDefault="00527DBD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 </w:t>
      </w:r>
      <w:r w:rsidR="00757240"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Съдебни органи, контролни органи, органи на местното самоуправление.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Какви права имат лицата субект на лични данни?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 Информираност (във връзка с обработването на личните му данни от администратора);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 Достъп до собствените си лични данни;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 Коригиране (ако данните са неточни);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 Изтриване на личните данни (право „да бъдеш забравен“);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 Ограничаване на обработването от страна на администратора;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 Преносимост на личните данни между отделните администратори;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 Възражение спрямо обработването на негови лични данни;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 Право на защита по съдебен или административен ред, в случай, че правата на субекта на данни са били нарушени.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Защитени ли са личните данни?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Правим най-доброто, за да защитим поверените ни лични данни, прилагаме строги процедури и мерки за сигурност, за да предотвратим неупълномощен достъп. Данните, които събираме, се съхраняват на хартиен носител и в електронен вид.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Хартиените носители са с ограничен достъп, изрично и персонално разрешен от администратора за определени служебни лица и се съхраняват в помещения и на места, които са под режим на заключване и оборудвани със сигнално-охранителна техника.</w:t>
      </w:r>
    </w:p>
    <w:p w:rsidR="00757240" w:rsidRPr="00406E72" w:rsidRDefault="00757240" w:rsidP="00406E7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E72">
        <w:rPr>
          <w:rFonts w:ascii="Times New Roman" w:eastAsia="Times New Roman" w:hAnsi="Times New Roman" w:cs="Times New Roman"/>
          <w:sz w:val="28"/>
          <w:szCs w:val="28"/>
          <w:lang w:eastAsia="bg-BG"/>
        </w:rPr>
        <w:t>Личните данни на електронни носители се съхраняват и трансферират само криптирани.</w:t>
      </w:r>
    </w:p>
    <w:p w:rsidR="00AF7DFF" w:rsidRPr="00406E72" w:rsidRDefault="008578FF" w:rsidP="00406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7DFF" w:rsidRPr="00406E72" w:rsidSect="007D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2E8"/>
    <w:multiLevelType w:val="multilevel"/>
    <w:tmpl w:val="77267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C0BFD"/>
    <w:multiLevelType w:val="multilevel"/>
    <w:tmpl w:val="2BA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81503"/>
    <w:multiLevelType w:val="multilevel"/>
    <w:tmpl w:val="928C6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265FC"/>
    <w:multiLevelType w:val="multilevel"/>
    <w:tmpl w:val="9ED0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95937"/>
    <w:multiLevelType w:val="multilevel"/>
    <w:tmpl w:val="D352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F4BE8"/>
    <w:multiLevelType w:val="multilevel"/>
    <w:tmpl w:val="9862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A03483"/>
    <w:multiLevelType w:val="multilevel"/>
    <w:tmpl w:val="7C16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240"/>
    <w:rsid w:val="00123029"/>
    <w:rsid w:val="001D054C"/>
    <w:rsid w:val="00240CA9"/>
    <w:rsid w:val="003F1F49"/>
    <w:rsid w:val="00406E72"/>
    <w:rsid w:val="00425489"/>
    <w:rsid w:val="00425D98"/>
    <w:rsid w:val="004A3F37"/>
    <w:rsid w:val="00527DBD"/>
    <w:rsid w:val="005572CD"/>
    <w:rsid w:val="00757240"/>
    <w:rsid w:val="007D5277"/>
    <w:rsid w:val="00843C86"/>
    <w:rsid w:val="008578FF"/>
    <w:rsid w:val="00921CD1"/>
    <w:rsid w:val="0099372A"/>
    <w:rsid w:val="00AF6C82"/>
    <w:rsid w:val="00C96CC6"/>
    <w:rsid w:val="00CE1149"/>
    <w:rsid w:val="00D41FBD"/>
    <w:rsid w:val="00DE0ABF"/>
    <w:rsid w:val="00F9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57240"/>
    <w:rPr>
      <w:b/>
      <w:bCs/>
    </w:rPr>
  </w:style>
  <w:style w:type="paragraph" w:styleId="a5">
    <w:name w:val="No Spacing"/>
    <w:uiPriority w:val="1"/>
    <w:qFormat/>
    <w:rsid w:val="00406E72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Теодора Йорданова</dc:creator>
  <cp:keywords/>
  <dc:description/>
  <cp:lastModifiedBy>USER</cp:lastModifiedBy>
  <cp:revision>6</cp:revision>
  <cp:lastPrinted>2025-03-14T14:06:00Z</cp:lastPrinted>
  <dcterms:created xsi:type="dcterms:W3CDTF">2022-10-26T15:20:00Z</dcterms:created>
  <dcterms:modified xsi:type="dcterms:W3CDTF">2025-03-14T14:07:00Z</dcterms:modified>
</cp:coreProperties>
</file>